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54CF9" w14:textId="77777777" w:rsidR="00201091" w:rsidRDefault="00201091" w:rsidP="00201091">
      <w:pPr>
        <w:pStyle w:val="BodyText"/>
        <w:spacing w:after="0"/>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rPr>
          <w:rFonts w:ascii="MS Mincho" w:eastAsia="MS Mincho" w:hAnsi="MS Mincho" w:cs="MS Mincho" w:hint="eastAsia"/>
          <w:noProof/>
          <w:sz w:val="28"/>
          <w:szCs w:val="28"/>
          <w:u w:val="single"/>
        </w:rPr>
        <w:t> </w:t>
      </w:r>
      <w:r>
        <w:fldChar w:fldCharType="end"/>
      </w:r>
    </w:p>
    <w:p w14:paraId="6F16C7B8" w14:textId="2A2BE59E" w:rsidR="00201091" w:rsidRDefault="00201091" w:rsidP="00201091">
      <w:pPr>
        <w:pStyle w:val="BodyText"/>
        <w:rPr>
          <w:i/>
          <w:sz w:val="20"/>
        </w:rPr>
      </w:pPr>
      <w:r>
        <w:rPr>
          <w:i/>
          <w:sz w:val="20"/>
        </w:rPr>
        <w:t>Name of Bidder</w:t>
      </w:r>
    </w:p>
    <w:tbl>
      <w:tblPr>
        <w:tblW w:w="0" w:type="auto"/>
        <w:tblLook w:val="0000" w:firstRow="0" w:lastRow="0" w:firstColumn="0" w:lastColumn="0" w:noHBand="0" w:noVBand="0"/>
      </w:tblPr>
      <w:tblGrid>
        <w:gridCol w:w="9330"/>
      </w:tblGrid>
      <w:tr w:rsidR="00FB31E2" w14:paraId="490C768D" w14:textId="77777777" w:rsidTr="00C44D52">
        <w:trPr>
          <w:trHeight w:val="1779"/>
        </w:trPr>
        <w:tc>
          <w:tcPr>
            <w:tcW w:w="9330" w:type="dxa"/>
            <w:tcBorders>
              <w:top w:val="double" w:sz="4" w:space="0" w:color="C00000"/>
              <w:left w:val="double" w:sz="4" w:space="0" w:color="C00000"/>
              <w:bottom w:val="double" w:sz="4" w:space="0" w:color="C00000"/>
              <w:right w:val="double" w:sz="4" w:space="0" w:color="C00000"/>
            </w:tcBorders>
          </w:tcPr>
          <w:p w14:paraId="2F5A01A0" w14:textId="77777777" w:rsidR="000C33E3" w:rsidRDefault="000C33E3" w:rsidP="00FB38F8">
            <w:pPr>
              <w:pStyle w:val="BodyText"/>
              <w:spacing w:line="240" w:lineRule="exact"/>
              <w:jc w:val="both"/>
              <w:rPr>
                <w:b/>
                <w:bCs/>
                <w:color w:val="C00000"/>
              </w:rPr>
            </w:pPr>
            <w:bookmarkStart w:id="0" w:name="_Hlk77181560"/>
          </w:p>
          <w:p w14:paraId="5DC1E09B" w14:textId="00754EBB" w:rsidR="00FB31E2" w:rsidRPr="00327AFA" w:rsidRDefault="00FB31E2" w:rsidP="00FB38F8">
            <w:pPr>
              <w:pStyle w:val="BodyText"/>
              <w:spacing w:line="240" w:lineRule="exact"/>
              <w:jc w:val="both"/>
              <w:rPr>
                <w:b/>
                <w:bCs/>
                <w:color w:val="C00000"/>
              </w:rPr>
            </w:pPr>
            <w:r w:rsidRPr="00327AFA">
              <w:rPr>
                <w:b/>
                <w:bCs/>
                <w:color w:val="C00000"/>
              </w:rPr>
              <w:t>The signature must be completed in one of two ways:</w:t>
            </w:r>
          </w:p>
          <w:p w14:paraId="71D28B4C" w14:textId="77777777" w:rsidR="00FB31E2" w:rsidRPr="00327AFA" w:rsidRDefault="00FB31E2" w:rsidP="00FB38F8">
            <w:pPr>
              <w:pStyle w:val="BodyText"/>
              <w:numPr>
                <w:ilvl w:val="0"/>
                <w:numId w:val="27"/>
              </w:numPr>
              <w:spacing w:after="120" w:line="240" w:lineRule="exact"/>
              <w:jc w:val="both"/>
              <w:rPr>
                <w:b/>
                <w:bCs/>
                <w:i/>
              </w:rPr>
            </w:pPr>
            <w:r w:rsidRPr="00327AFA">
              <w:rPr>
                <w:b/>
                <w:bCs/>
                <w:i/>
              </w:rPr>
              <w:t>The Attachment is printed, signed, notarized, and then scanned; or</w:t>
            </w:r>
          </w:p>
          <w:p w14:paraId="3536DF84" w14:textId="77777777" w:rsidR="00FB31E2" w:rsidRPr="00327AFA" w:rsidRDefault="00FB31E2" w:rsidP="00FB38F8">
            <w:pPr>
              <w:pStyle w:val="BodyText"/>
              <w:numPr>
                <w:ilvl w:val="0"/>
                <w:numId w:val="27"/>
              </w:numPr>
              <w:spacing w:after="0" w:line="240" w:lineRule="exact"/>
              <w:jc w:val="both"/>
              <w:rPr>
                <w:b/>
                <w:bCs/>
                <w:i/>
              </w:rPr>
            </w:pPr>
            <w:r w:rsidRPr="00327AFA">
              <w:rPr>
                <w:b/>
                <w:bCs/>
                <w:i/>
              </w:rPr>
              <w:t>Submitted with a digital signature and a document or information verifying the identity of the signatory.</w:t>
            </w:r>
            <w:r w:rsidRPr="00327AFA">
              <w:rPr>
                <w:rFonts w:eastAsiaTheme="minorEastAsia"/>
                <w:b/>
                <w:bCs/>
                <w:i/>
              </w:rPr>
              <w:t xml:space="preserve"> If digitally signed, the signature line for the Notary Public may be left blank.</w:t>
            </w:r>
          </w:p>
          <w:p w14:paraId="15299D01" w14:textId="77777777" w:rsidR="00FB31E2" w:rsidRPr="00327AFA" w:rsidRDefault="00FB31E2" w:rsidP="00FB38F8">
            <w:pPr>
              <w:rPr>
                <w:sz w:val="22"/>
                <w:szCs w:val="22"/>
              </w:rPr>
            </w:pPr>
          </w:p>
          <w:p w14:paraId="41193E3C" w14:textId="77777777" w:rsidR="00FB31E2" w:rsidRDefault="00FB31E2" w:rsidP="00FB38F8">
            <w:pPr>
              <w:rPr>
                <w:sz w:val="22"/>
                <w:szCs w:val="22"/>
              </w:rPr>
            </w:pPr>
            <w:r w:rsidRPr="00327AFA">
              <w:rPr>
                <w:sz w:val="22"/>
                <w:szCs w:val="22"/>
              </w:rPr>
              <w:t>Electronic signatures (e.g., a picture of a signature by opposition to a digital signature entered through software such as that offered by DocuSign) are not acceptable.</w:t>
            </w:r>
          </w:p>
          <w:p w14:paraId="500ACAA2" w14:textId="3B8D91A5" w:rsidR="000C33E3" w:rsidRPr="00327AFA" w:rsidRDefault="000C33E3" w:rsidP="00FB38F8">
            <w:pPr>
              <w:rPr>
                <w:sz w:val="22"/>
                <w:szCs w:val="22"/>
              </w:rPr>
            </w:pPr>
          </w:p>
        </w:tc>
      </w:tr>
      <w:bookmarkEnd w:id="0"/>
    </w:tbl>
    <w:p w14:paraId="26A3D339" w14:textId="68800222" w:rsidR="00C82F3A" w:rsidRDefault="00C82F3A" w:rsidP="00C82F3A">
      <w:pPr>
        <w:rPr>
          <w:b/>
          <w:szCs w:val="24"/>
        </w:rPr>
      </w:pPr>
    </w:p>
    <w:p w14:paraId="7C088FEA" w14:textId="77777777" w:rsidR="000C33E3" w:rsidRDefault="000C33E3" w:rsidP="00FB31E2">
      <w:pPr>
        <w:jc w:val="both"/>
        <w:rPr>
          <w:rFonts w:ascii="Copperplate Gothic Bold" w:hAnsi="Copperplate Gothic Bold"/>
          <w:b/>
          <w:bCs/>
          <w:color w:val="C00000"/>
          <w:sz w:val="28"/>
          <w:szCs w:val="28"/>
        </w:rPr>
      </w:pPr>
    </w:p>
    <w:p w14:paraId="11DEC239" w14:textId="77CC849E" w:rsidR="00FB31E2" w:rsidRPr="00327AFA" w:rsidRDefault="00FB31E2" w:rsidP="00FB31E2">
      <w:pPr>
        <w:jc w:val="both"/>
        <w:rPr>
          <w:rFonts w:ascii="Copperplate Gothic Bold" w:hAnsi="Copperplate Gothic Bold"/>
          <w:b/>
          <w:bCs/>
          <w:color w:val="C00000"/>
          <w:sz w:val="28"/>
          <w:szCs w:val="28"/>
        </w:rPr>
      </w:pPr>
      <w:r w:rsidRPr="00327AFA">
        <w:rPr>
          <w:rFonts w:ascii="Copperplate Gothic Bold" w:hAnsi="Copperplate Gothic Bold"/>
          <w:b/>
          <w:bCs/>
          <w:color w:val="C00000"/>
          <w:sz w:val="28"/>
          <w:szCs w:val="28"/>
        </w:rPr>
        <w:t>Representations Attachment (Attachment #1)</w:t>
      </w:r>
    </w:p>
    <w:p w14:paraId="75EAECBF" w14:textId="77777777" w:rsidR="00C82F3A" w:rsidRPr="00FD19CF" w:rsidRDefault="00C82F3A" w:rsidP="00C82F3A">
      <w:pPr>
        <w:jc w:val="both"/>
        <w:rPr>
          <w:b/>
          <w:smallCaps/>
          <w:sz w:val="20"/>
        </w:rPr>
      </w:pPr>
    </w:p>
    <w:p w14:paraId="5A4BD4B4" w14:textId="77777777" w:rsidR="000C33E3" w:rsidRDefault="000C33E3" w:rsidP="00C82F3A">
      <w:pPr>
        <w:jc w:val="both"/>
        <w:rPr>
          <w:sz w:val="22"/>
          <w:szCs w:val="22"/>
        </w:rPr>
      </w:pPr>
    </w:p>
    <w:p w14:paraId="508960AF" w14:textId="6164277D" w:rsidR="00C82F3A" w:rsidRPr="000C33E3" w:rsidRDefault="00C82F3A" w:rsidP="00C82F3A">
      <w:pPr>
        <w:jc w:val="both"/>
        <w:rPr>
          <w:sz w:val="22"/>
          <w:szCs w:val="22"/>
        </w:rPr>
      </w:pPr>
      <w:r w:rsidRPr="000C33E3">
        <w:rPr>
          <w:sz w:val="22"/>
          <w:szCs w:val="22"/>
        </w:rPr>
        <w:t xml:space="preserve">I </w:t>
      </w:r>
      <w:r w:rsidRPr="000C33E3">
        <w:rPr>
          <w:sz w:val="22"/>
          <w:szCs w:val="22"/>
          <w:u w:val="single"/>
        </w:rPr>
        <w:fldChar w:fldCharType="begin">
          <w:ffData>
            <w:name w:val="Annex_Nom2Last"/>
            <w:enabled/>
            <w:calcOnExit w:val="0"/>
            <w:textInput/>
          </w:ffData>
        </w:fldChar>
      </w:r>
      <w:r w:rsidRPr="000C33E3">
        <w:rPr>
          <w:sz w:val="22"/>
          <w:szCs w:val="22"/>
          <w:u w:val="single"/>
          <w:lang w:eastAsia="zh-CN"/>
        </w:rPr>
        <w:instrText xml:space="preserve"> FORMTEXT </w:instrText>
      </w:r>
      <w:r w:rsidRPr="000C33E3">
        <w:rPr>
          <w:sz w:val="22"/>
          <w:szCs w:val="22"/>
          <w:u w:val="single"/>
        </w:rPr>
      </w:r>
      <w:r w:rsidRPr="000C33E3">
        <w:rPr>
          <w:sz w:val="22"/>
          <w:szCs w:val="22"/>
          <w:u w:val="single"/>
        </w:rPr>
        <w:fldChar w:fldCharType="separate"/>
      </w:r>
      <w:r w:rsidRPr="000C33E3">
        <w:rPr>
          <w:noProof/>
          <w:sz w:val="22"/>
          <w:szCs w:val="22"/>
          <w:u w:val="single"/>
          <w:lang w:eastAsia="zh-CN"/>
        </w:rPr>
        <w:t> </w:t>
      </w:r>
      <w:r w:rsidRPr="000C33E3">
        <w:rPr>
          <w:noProof/>
          <w:sz w:val="22"/>
          <w:szCs w:val="22"/>
          <w:u w:val="single"/>
          <w:lang w:eastAsia="zh-CN"/>
        </w:rPr>
        <w:t> </w:t>
      </w:r>
      <w:r w:rsidRPr="000C33E3">
        <w:rPr>
          <w:noProof/>
          <w:sz w:val="22"/>
          <w:szCs w:val="22"/>
          <w:u w:val="single"/>
          <w:lang w:eastAsia="zh-CN"/>
        </w:rPr>
        <w:t> </w:t>
      </w:r>
      <w:r w:rsidRPr="000C33E3">
        <w:rPr>
          <w:noProof/>
          <w:sz w:val="22"/>
          <w:szCs w:val="22"/>
          <w:u w:val="single"/>
          <w:lang w:eastAsia="zh-CN"/>
        </w:rPr>
        <w:t> </w:t>
      </w:r>
      <w:r w:rsidRPr="000C33E3">
        <w:rPr>
          <w:noProof/>
          <w:sz w:val="22"/>
          <w:szCs w:val="22"/>
          <w:u w:val="single"/>
          <w:lang w:eastAsia="zh-CN"/>
        </w:rPr>
        <w:t> </w:t>
      </w:r>
      <w:r w:rsidRPr="000C33E3">
        <w:rPr>
          <w:sz w:val="22"/>
          <w:szCs w:val="22"/>
          <w:u w:val="single"/>
        </w:rPr>
        <w:fldChar w:fldCharType="end"/>
      </w:r>
      <w:r w:rsidRPr="000C33E3">
        <w:rPr>
          <w:sz w:val="22"/>
          <w:szCs w:val="22"/>
          <w:u w:val="single"/>
        </w:rPr>
        <w:t xml:space="preserve">             </w:t>
      </w:r>
      <w:r w:rsidRPr="000C33E3">
        <w:rPr>
          <w:sz w:val="22"/>
          <w:szCs w:val="22"/>
        </w:rPr>
        <w:t xml:space="preserve"> [name of Officer of the Bidder] certify that:</w:t>
      </w:r>
    </w:p>
    <w:p w14:paraId="414EF8CF" w14:textId="77777777" w:rsidR="00C82F3A" w:rsidRPr="000C33E3" w:rsidRDefault="00C82F3A" w:rsidP="00C82F3A">
      <w:pPr>
        <w:jc w:val="both"/>
        <w:rPr>
          <w:sz w:val="22"/>
          <w:szCs w:val="22"/>
        </w:rPr>
      </w:pPr>
    </w:p>
    <w:p w14:paraId="0DABF1DF" w14:textId="77777777" w:rsidR="00C82F3A" w:rsidRPr="000C33E3" w:rsidRDefault="00C82F3A" w:rsidP="000C33E3">
      <w:pPr>
        <w:pStyle w:val="ListParagraph"/>
        <w:numPr>
          <w:ilvl w:val="0"/>
          <w:numId w:val="26"/>
        </w:numPr>
        <w:spacing w:after="120"/>
        <w:ind w:right="158"/>
        <w:contextualSpacing w:val="0"/>
        <w:jc w:val="both"/>
        <w:rPr>
          <w:sz w:val="22"/>
          <w:szCs w:val="22"/>
        </w:rPr>
      </w:pPr>
      <w:r w:rsidRPr="000C33E3">
        <w:rPr>
          <w:sz w:val="22"/>
          <w:szCs w:val="22"/>
        </w:rPr>
        <w:t xml:space="preserve">The </w:t>
      </w:r>
      <w:r w:rsidRPr="000C33E3">
        <w:rPr>
          <w:rFonts w:eastAsia="Microsoft YaHei"/>
          <w:sz w:val="22"/>
          <w:szCs w:val="22"/>
        </w:rPr>
        <w:t xml:space="preserve">Bidder as identified in the Proposal is the entity that will sign the CMC Contract for a given Carbon-free Energy Resource with ComEd if the Carbon-free Energy Resource is selected through the CMC RFP and approved by the Illinois Commerce </w:t>
      </w:r>
      <w:proofErr w:type="gramStart"/>
      <w:r w:rsidRPr="000C33E3">
        <w:rPr>
          <w:rFonts w:eastAsia="Microsoft YaHei"/>
          <w:sz w:val="22"/>
          <w:szCs w:val="22"/>
        </w:rPr>
        <w:t>Commission</w:t>
      </w:r>
      <w:r w:rsidRPr="000C33E3">
        <w:rPr>
          <w:sz w:val="22"/>
          <w:szCs w:val="22"/>
        </w:rPr>
        <w:t>;</w:t>
      </w:r>
      <w:proofErr w:type="gramEnd"/>
    </w:p>
    <w:p w14:paraId="186AB53B" w14:textId="77777777" w:rsidR="00C82F3A" w:rsidRPr="000C33E3" w:rsidRDefault="00C82F3A" w:rsidP="000C33E3">
      <w:pPr>
        <w:pStyle w:val="ListParagraph"/>
        <w:numPr>
          <w:ilvl w:val="0"/>
          <w:numId w:val="26"/>
        </w:numPr>
        <w:spacing w:after="120"/>
        <w:ind w:right="158"/>
        <w:contextualSpacing w:val="0"/>
        <w:jc w:val="both"/>
        <w:rPr>
          <w:sz w:val="22"/>
          <w:szCs w:val="22"/>
        </w:rPr>
      </w:pPr>
      <w:r w:rsidRPr="000C33E3">
        <w:rPr>
          <w:rFonts w:eastAsia="Microsoft YaHei"/>
          <w:sz w:val="22"/>
          <w:szCs w:val="22"/>
        </w:rPr>
        <w:t xml:space="preserve">Each resource presented in the Proposal is a Carbon-free Energy Resource as defined in the </w:t>
      </w:r>
      <w:proofErr w:type="gramStart"/>
      <w:r w:rsidRPr="000C33E3">
        <w:rPr>
          <w:rFonts w:eastAsia="Microsoft YaHei"/>
          <w:sz w:val="22"/>
          <w:szCs w:val="22"/>
        </w:rPr>
        <w:t>Act</w:t>
      </w:r>
      <w:r w:rsidRPr="000C33E3">
        <w:rPr>
          <w:sz w:val="22"/>
          <w:szCs w:val="22"/>
        </w:rPr>
        <w:t>;</w:t>
      </w:r>
      <w:proofErr w:type="gramEnd"/>
      <w:r w:rsidRPr="000C33E3">
        <w:rPr>
          <w:sz w:val="22"/>
          <w:szCs w:val="22"/>
        </w:rPr>
        <w:t xml:space="preserve"> </w:t>
      </w:r>
    </w:p>
    <w:p w14:paraId="50B75B45" w14:textId="1444571A" w:rsidR="00C82F3A" w:rsidRPr="000C33E3" w:rsidRDefault="00C44D52" w:rsidP="000C33E3">
      <w:pPr>
        <w:pStyle w:val="ListParagraph"/>
        <w:numPr>
          <w:ilvl w:val="0"/>
          <w:numId w:val="26"/>
        </w:numPr>
        <w:spacing w:after="120"/>
        <w:ind w:right="158"/>
        <w:contextualSpacing w:val="0"/>
        <w:jc w:val="both"/>
        <w:rPr>
          <w:sz w:val="22"/>
          <w:szCs w:val="22"/>
        </w:rPr>
      </w:pPr>
      <w:r w:rsidRPr="000C33E3">
        <w:rPr>
          <w:rFonts w:eastAsia="Microsoft YaHei"/>
          <w:sz w:val="22"/>
          <w:szCs w:val="22"/>
        </w:rPr>
        <w:t xml:space="preserve">All information related to each Carbon-free Energy Resource presented in the Proposal and in Appendix B Carbon-free Resource Required Information submitted to the IPA, as such information may have been amended or supplemented in response to a request for information by the IPA, is or remains accurate and </w:t>
      </w:r>
      <w:proofErr w:type="gramStart"/>
      <w:r w:rsidRPr="000C33E3">
        <w:rPr>
          <w:rFonts w:eastAsia="Microsoft YaHei"/>
          <w:sz w:val="22"/>
          <w:szCs w:val="22"/>
        </w:rPr>
        <w:t>up-to-date</w:t>
      </w:r>
      <w:r w:rsidR="00C82F3A" w:rsidRPr="000C33E3">
        <w:rPr>
          <w:sz w:val="22"/>
          <w:szCs w:val="22"/>
        </w:rPr>
        <w:t>;</w:t>
      </w:r>
      <w:proofErr w:type="gramEnd"/>
      <w:r w:rsidR="00C82F3A" w:rsidRPr="000C33E3">
        <w:rPr>
          <w:sz w:val="22"/>
          <w:szCs w:val="22"/>
        </w:rPr>
        <w:t xml:space="preserve">  </w:t>
      </w:r>
    </w:p>
    <w:p w14:paraId="253540CE" w14:textId="4D6B5A44" w:rsidR="00C82F3A" w:rsidRPr="000C33E3" w:rsidRDefault="00C44D52" w:rsidP="000C33E3">
      <w:pPr>
        <w:pStyle w:val="ListParagraph"/>
        <w:numPr>
          <w:ilvl w:val="0"/>
          <w:numId w:val="26"/>
        </w:numPr>
        <w:spacing w:after="120"/>
        <w:ind w:right="158"/>
        <w:contextualSpacing w:val="0"/>
        <w:jc w:val="both"/>
        <w:rPr>
          <w:rFonts w:eastAsia="Microsoft YaHei"/>
          <w:sz w:val="22"/>
          <w:szCs w:val="22"/>
        </w:rPr>
      </w:pPr>
      <w:r w:rsidRPr="000C33E3">
        <w:rPr>
          <w:rFonts w:eastAsia="Microsoft YaHei"/>
          <w:sz w:val="22"/>
          <w:szCs w:val="22"/>
        </w:rPr>
        <w:t>As required by Section 1-75(d-10)(3)(B)(iii) of the IPA Act and consistent with the provisions of the CMC Contract and the Commission’s Order in ICC Docket No. 21-0718, the Bidder acknowledges that it must commit to continue operating the Carbon-free Energy Resource(s) presented as part of the Proposal at a capacity factor of at least 88% annually on average for the duration of the contract or contracts executed under this CMC RFP unless excused by Force Majeure as defined in the CMC Contract or made impracticable as a result of compliance with law or regulation</w:t>
      </w:r>
      <w:r w:rsidR="00327AFA" w:rsidRPr="000C33E3">
        <w:rPr>
          <w:rFonts w:eastAsia="Microsoft YaHei"/>
          <w:sz w:val="22"/>
          <w:szCs w:val="22"/>
        </w:rPr>
        <w:t>;</w:t>
      </w:r>
    </w:p>
    <w:p w14:paraId="4BA73C52" w14:textId="688CDC8C" w:rsidR="00F93A45" w:rsidRPr="000C33E3" w:rsidRDefault="00C44D52" w:rsidP="000C33E3">
      <w:pPr>
        <w:pStyle w:val="ListParagraph"/>
        <w:numPr>
          <w:ilvl w:val="0"/>
          <w:numId w:val="26"/>
        </w:numPr>
        <w:spacing w:after="120"/>
        <w:ind w:right="158"/>
        <w:contextualSpacing w:val="0"/>
        <w:jc w:val="both"/>
        <w:rPr>
          <w:rFonts w:eastAsia="Microsoft YaHei"/>
          <w:sz w:val="22"/>
          <w:szCs w:val="22"/>
        </w:rPr>
      </w:pPr>
      <w:r w:rsidRPr="000C33E3">
        <w:rPr>
          <w:rFonts w:eastAsia="Microsoft YaHei"/>
          <w:sz w:val="22"/>
          <w:szCs w:val="22"/>
        </w:rPr>
        <w:t>The Bidder, in accordance with the CMC Contract, will make commercially reasonable efforts to apply for federal tax credits, credits issued pursuant to a federal clean energy standard, and other federal credits, direct payments, or similar subsidy programs that support carbon-free generation from any unit of government applicable to each Carbon-free Energy Resource presented as part of the Proposal and for which the Bidder is eligible to apply for in relation to each Carbon-free Energy Resource presented as part of the Proposal</w:t>
      </w:r>
      <w:r w:rsidR="00327AFA" w:rsidRPr="000C33E3">
        <w:rPr>
          <w:rFonts w:eastAsia="Microsoft YaHei"/>
          <w:sz w:val="22"/>
          <w:szCs w:val="22"/>
        </w:rPr>
        <w:t>;</w:t>
      </w:r>
    </w:p>
    <w:p w14:paraId="0703F768" w14:textId="252A73F9" w:rsidR="00C82F3A" w:rsidRPr="000C33E3" w:rsidRDefault="00C44D52" w:rsidP="000C33E3">
      <w:pPr>
        <w:pStyle w:val="ListParagraph"/>
        <w:numPr>
          <w:ilvl w:val="0"/>
          <w:numId w:val="26"/>
        </w:numPr>
        <w:spacing w:after="120"/>
        <w:ind w:right="158"/>
        <w:contextualSpacing w:val="0"/>
        <w:jc w:val="both"/>
        <w:rPr>
          <w:sz w:val="22"/>
          <w:szCs w:val="22"/>
        </w:rPr>
      </w:pPr>
      <w:r w:rsidRPr="000C33E3">
        <w:rPr>
          <w:sz w:val="22"/>
          <w:szCs w:val="22"/>
        </w:rPr>
        <w:t>The Bidder accepts all the terms and conditions of these RFP Rules, regardless of the outcome of the CMC RFP or the outcome of the Proposal; and</w:t>
      </w:r>
    </w:p>
    <w:p w14:paraId="5DF07D90" w14:textId="011BDF67" w:rsidR="00C82F3A" w:rsidRPr="000C33E3" w:rsidRDefault="00C44D52" w:rsidP="000C33E3">
      <w:pPr>
        <w:pStyle w:val="ListParagraph"/>
        <w:numPr>
          <w:ilvl w:val="0"/>
          <w:numId w:val="26"/>
        </w:numPr>
        <w:spacing w:after="120"/>
        <w:ind w:right="158"/>
        <w:contextualSpacing w:val="0"/>
        <w:jc w:val="both"/>
        <w:rPr>
          <w:sz w:val="22"/>
          <w:szCs w:val="22"/>
        </w:rPr>
      </w:pPr>
      <w:r w:rsidRPr="000C33E3">
        <w:rPr>
          <w:rFonts w:eastAsia="Microsoft YaHei"/>
          <w:sz w:val="22"/>
          <w:szCs w:val="22"/>
        </w:rPr>
        <w:t xml:space="preserve">All information provided in the Proposal is true and accurate to the best of the Officer’s knowledge and belief.  If, for any reason and due to any circumstance, any information provided in the Proposal changes or any previous certification fails to remain valid before the Bid Date, </w:t>
      </w:r>
      <w:r w:rsidRPr="000C33E3">
        <w:rPr>
          <w:rFonts w:eastAsia="Microsoft YaHei"/>
          <w:sz w:val="22"/>
          <w:szCs w:val="22"/>
        </w:rPr>
        <w:lastRenderedPageBreak/>
        <w:t xml:space="preserve">the Bidder will notify the Procurement Administrator of such change as soon as </w:t>
      </w:r>
      <w:proofErr w:type="gramStart"/>
      <w:r w:rsidRPr="000C33E3">
        <w:rPr>
          <w:rFonts w:eastAsia="Microsoft YaHei"/>
          <w:sz w:val="22"/>
          <w:szCs w:val="22"/>
        </w:rPr>
        <w:t>practicable, and</w:t>
      </w:r>
      <w:proofErr w:type="gramEnd"/>
      <w:r w:rsidRPr="000C33E3">
        <w:rPr>
          <w:rFonts w:eastAsia="Microsoft YaHei"/>
          <w:sz w:val="22"/>
          <w:szCs w:val="22"/>
        </w:rPr>
        <w:t xml:space="preserve"> failing to do so may result in disqualification of the Bidder.</w:t>
      </w:r>
    </w:p>
    <w:p w14:paraId="2711A1AA" w14:textId="010E7038" w:rsidR="00C82F3A" w:rsidRDefault="00C82F3A" w:rsidP="00C82F3A">
      <w:pPr>
        <w:tabs>
          <w:tab w:val="left" w:pos="5580"/>
        </w:tabs>
        <w:ind w:left="1077"/>
        <w:jc w:val="both"/>
        <w:rPr>
          <w:sz w:val="21"/>
          <w:szCs w:val="21"/>
          <w:u w:val="single"/>
        </w:rPr>
      </w:pPr>
    </w:p>
    <w:p w14:paraId="21F3B35E" w14:textId="1D34D845" w:rsidR="000C33E3" w:rsidRDefault="000C33E3" w:rsidP="00C82F3A">
      <w:pPr>
        <w:tabs>
          <w:tab w:val="left" w:pos="5580"/>
        </w:tabs>
        <w:ind w:left="1077"/>
        <w:jc w:val="both"/>
        <w:rPr>
          <w:sz w:val="21"/>
          <w:szCs w:val="21"/>
          <w:u w:val="single"/>
        </w:rPr>
      </w:pPr>
    </w:p>
    <w:p w14:paraId="051C0735" w14:textId="1F4D361A" w:rsidR="000C33E3" w:rsidRDefault="000C33E3" w:rsidP="00C82F3A">
      <w:pPr>
        <w:tabs>
          <w:tab w:val="left" w:pos="5580"/>
        </w:tabs>
        <w:ind w:left="1077"/>
        <w:jc w:val="both"/>
        <w:rPr>
          <w:sz w:val="21"/>
          <w:szCs w:val="21"/>
          <w:u w:val="single"/>
        </w:rPr>
      </w:pPr>
    </w:p>
    <w:p w14:paraId="70213F9C" w14:textId="77777777" w:rsidR="000C33E3" w:rsidRPr="00327AFA" w:rsidRDefault="000C33E3" w:rsidP="00C82F3A">
      <w:pPr>
        <w:tabs>
          <w:tab w:val="left" w:pos="5580"/>
        </w:tabs>
        <w:ind w:left="1077"/>
        <w:jc w:val="both"/>
        <w:rPr>
          <w:sz w:val="21"/>
          <w:szCs w:val="21"/>
          <w:u w:val="single"/>
        </w:rPr>
      </w:pPr>
    </w:p>
    <w:p w14:paraId="6A73C7E7" w14:textId="77777777" w:rsidR="00C82F3A" w:rsidRPr="00327AFA" w:rsidRDefault="00C82F3A" w:rsidP="00C82F3A">
      <w:pPr>
        <w:tabs>
          <w:tab w:val="left" w:pos="5580"/>
        </w:tabs>
        <w:ind w:left="1077"/>
        <w:jc w:val="both"/>
        <w:rPr>
          <w:sz w:val="21"/>
          <w:szCs w:val="21"/>
          <w:u w:val="single"/>
        </w:rPr>
      </w:pPr>
      <w:r w:rsidRPr="00327AFA">
        <w:rPr>
          <w:sz w:val="21"/>
          <w:szCs w:val="21"/>
          <w:u w:val="single"/>
        </w:rPr>
        <w:tab/>
      </w:r>
      <w:r w:rsidRPr="00327AFA">
        <w:rPr>
          <w:sz w:val="21"/>
          <w:szCs w:val="21"/>
        </w:rPr>
        <w:tab/>
      </w:r>
      <w:r w:rsidRPr="00327AFA">
        <w:rPr>
          <w:sz w:val="21"/>
          <w:szCs w:val="21"/>
        </w:rPr>
        <w:tab/>
      </w:r>
      <w:r w:rsidRPr="00327AFA">
        <w:rPr>
          <w:sz w:val="21"/>
          <w:szCs w:val="21"/>
        </w:rPr>
        <w:tab/>
        <w:t>_____________</w:t>
      </w:r>
    </w:p>
    <w:p w14:paraId="76C8DE41" w14:textId="77777777" w:rsidR="00C82F3A" w:rsidRPr="00327AFA" w:rsidRDefault="00C82F3A" w:rsidP="00C82F3A">
      <w:pPr>
        <w:tabs>
          <w:tab w:val="left" w:pos="6720"/>
        </w:tabs>
        <w:spacing w:after="120"/>
        <w:ind w:left="1080"/>
        <w:jc w:val="both"/>
        <w:rPr>
          <w:sz w:val="21"/>
          <w:szCs w:val="21"/>
        </w:rPr>
      </w:pPr>
      <w:r w:rsidRPr="00327AFA">
        <w:rPr>
          <w:sz w:val="21"/>
          <w:szCs w:val="21"/>
        </w:rPr>
        <w:t>Signature of Officer of the Bidder</w:t>
      </w:r>
      <w:r w:rsidRPr="00327AFA">
        <w:rPr>
          <w:sz w:val="21"/>
          <w:szCs w:val="21"/>
        </w:rPr>
        <w:tab/>
      </w:r>
      <w:r w:rsidRPr="00327AFA">
        <w:rPr>
          <w:sz w:val="21"/>
          <w:szCs w:val="21"/>
        </w:rPr>
        <w:tab/>
        <w:t>Date</w:t>
      </w:r>
    </w:p>
    <w:p w14:paraId="13034EB0" w14:textId="40FB8435" w:rsidR="00C82F3A" w:rsidRDefault="00C82F3A" w:rsidP="00C82F3A">
      <w:pPr>
        <w:jc w:val="both"/>
        <w:rPr>
          <w:sz w:val="21"/>
          <w:szCs w:val="21"/>
        </w:rPr>
      </w:pPr>
    </w:p>
    <w:p w14:paraId="0C0BAEC3" w14:textId="373C2996" w:rsidR="000C33E3" w:rsidRDefault="000C33E3" w:rsidP="00C82F3A">
      <w:pPr>
        <w:jc w:val="both"/>
        <w:rPr>
          <w:sz w:val="21"/>
          <w:szCs w:val="21"/>
        </w:rPr>
      </w:pPr>
    </w:p>
    <w:p w14:paraId="1A14228E" w14:textId="117E6ADE" w:rsidR="000C33E3" w:rsidRDefault="000C33E3" w:rsidP="00C82F3A">
      <w:pPr>
        <w:jc w:val="both"/>
        <w:rPr>
          <w:sz w:val="21"/>
          <w:szCs w:val="21"/>
        </w:rPr>
      </w:pPr>
    </w:p>
    <w:p w14:paraId="39D692DA" w14:textId="77777777" w:rsidR="000C33E3" w:rsidRPr="00327AFA" w:rsidRDefault="000C33E3" w:rsidP="00C82F3A">
      <w:pPr>
        <w:jc w:val="both"/>
        <w:rPr>
          <w:sz w:val="21"/>
          <w:szCs w:val="21"/>
        </w:rPr>
      </w:pPr>
    </w:p>
    <w:p w14:paraId="589073AD" w14:textId="77777777" w:rsidR="00C82F3A" w:rsidRPr="00327AFA" w:rsidRDefault="00C82F3A" w:rsidP="00C82F3A">
      <w:pPr>
        <w:tabs>
          <w:tab w:val="left" w:pos="5580"/>
        </w:tabs>
        <w:ind w:left="1077"/>
        <w:jc w:val="both"/>
        <w:rPr>
          <w:sz w:val="21"/>
          <w:szCs w:val="21"/>
          <w:u w:val="single"/>
        </w:rPr>
      </w:pPr>
      <w:r w:rsidRPr="00327AFA">
        <w:rPr>
          <w:sz w:val="21"/>
          <w:szCs w:val="21"/>
          <w:u w:val="single"/>
        </w:rPr>
        <w:tab/>
      </w:r>
      <w:r w:rsidRPr="00327AFA">
        <w:rPr>
          <w:sz w:val="21"/>
          <w:szCs w:val="21"/>
        </w:rPr>
        <w:tab/>
      </w:r>
      <w:r w:rsidRPr="00327AFA">
        <w:rPr>
          <w:sz w:val="21"/>
          <w:szCs w:val="21"/>
        </w:rPr>
        <w:tab/>
      </w:r>
      <w:r w:rsidRPr="00327AFA">
        <w:rPr>
          <w:sz w:val="21"/>
          <w:szCs w:val="21"/>
        </w:rPr>
        <w:tab/>
        <w:t>_____________</w:t>
      </w:r>
    </w:p>
    <w:p w14:paraId="38B28765" w14:textId="77777777" w:rsidR="00C82F3A" w:rsidRPr="00327AFA" w:rsidRDefault="00C82F3A" w:rsidP="00C82F3A">
      <w:pPr>
        <w:tabs>
          <w:tab w:val="left" w:pos="6720"/>
        </w:tabs>
        <w:spacing w:after="120"/>
        <w:ind w:left="1077"/>
        <w:jc w:val="both"/>
        <w:rPr>
          <w:sz w:val="21"/>
          <w:szCs w:val="21"/>
        </w:rPr>
      </w:pPr>
      <w:r w:rsidRPr="00327AFA">
        <w:rPr>
          <w:sz w:val="21"/>
          <w:szCs w:val="21"/>
        </w:rPr>
        <w:t>Signature and Seal from Notary Public</w:t>
      </w:r>
      <w:r w:rsidRPr="00327AFA">
        <w:rPr>
          <w:sz w:val="21"/>
          <w:szCs w:val="21"/>
        </w:rPr>
        <w:tab/>
      </w:r>
      <w:r w:rsidRPr="00327AFA">
        <w:rPr>
          <w:sz w:val="21"/>
          <w:szCs w:val="21"/>
        </w:rPr>
        <w:tab/>
        <w:t>Date</w:t>
      </w:r>
    </w:p>
    <w:p w14:paraId="078AA55D" w14:textId="771E5048" w:rsidR="00507C54" w:rsidRPr="00327AFA" w:rsidRDefault="00C82F3A" w:rsidP="00FB31E2">
      <w:pPr>
        <w:pStyle w:val="BodyText"/>
        <w:ind w:left="1080"/>
        <w:rPr>
          <w:sz w:val="21"/>
          <w:szCs w:val="21"/>
        </w:rPr>
      </w:pPr>
      <w:r w:rsidRPr="00327AFA">
        <w:rPr>
          <w:sz w:val="21"/>
          <w:szCs w:val="21"/>
        </w:rPr>
        <w:t>(</w:t>
      </w:r>
      <w:r w:rsidRPr="00327AFA">
        <w:rPr>
          <w:b/>
          <w:color w:val="C00000"/>
          <w:sz w:val="21"/>
          <w:szCs w:val="21"/>
        </w:rPr>
        <w:t xml:space="preserve">OMIT </w:t>
      </w:r>
      <w:r w:rsidRPr="00327AFA">
        <w:rPr>
          <w:b/>
          <w:sz w:val="21"/>
          <w:szCs w:val="21"/>
        </w:rPr>
        <w:t>the Notary signature if this Insert is digitally signed</w:t>
      </w:r>
      <w:r w:rsidRPr="00327AFA">
        <w:rPr>
          <w:sz w:val="21"/>
          <w:szCs w:val="21"/>
        </w:rPr>
        <w:t>)</w:t>
      </w:r>
    </w:p>
    <w:sectPr w:rsidR="00507C54" w:rsidRPr="00327AFA" w:rsidSect="000C33E3">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F45AE" w14:textId="77777777" w:rsidR="00FE7F20" w:rsidRPr="00C82F3A" w:rsidRDefault="00FE7F20">
      <w:r w:rsidRPr="00C82F3A">
        <w:separator/>
      </w:r>
    </w:p>
  </w:endnote>
  <w:endnote w:type="continuationSeparator" w:id="0">
    <w:p w14:paraId="3FC7D9C5" w14:textId="77777777" w:rsidR="00FE7F20" w:rsidRPr="00C82F3A" w:rsidRDefault="00FE7F20">
      <w:r w:rsidRPr="00C82F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A2EE6" w14:textId="7A778615" w:rsidR="000C33E3" w:rsidRDefault="000C33E3" w:rsidP="000C33E3">
    <w:pPr>
      <w:pStyle w:val="Footer"/>
      <w:jc w:val="center"/>
    </w:pPr>
    <w:r>
      <w:rPr>
        <w:rFonts w:ascii="Georgia" w:eastAsiaTheme="minorEastAsia" w:hAnsi="Georgia" w:cstheme="minorBidi"/>
        <w:b/>
        <w:bCs/>
        <w:color w:val="C00000"/>
        <w:sz w:val="20"/>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7B9FA" w14:textId="4DB067EE" w:rsidR="000C33E3" w:rsidRDefault="000C33E3" w:rsidP="000C33E3">
    <w:pPr>
      <w:pStyle w:val="Footer"/>
      <w:jc w:val="center"/>
    </w:pPr>
    <w:r>
      <w:rPr>
        <w:rFonts w:ascii="Georgia" w:eastAsiaTheme="minorEastAsia" w:hAnsi="Georgia" w:cstheme="minorBidi"/>
        <w:b/>
        <w:bCs/>
        <w:color w:val="C00000"/>
        <w:sz w:val="20"/>
      </w:rPr>
      <w:t xml:space="preserve">Page </w:t>
    </w:r>
    <w:r>
      <w:rPr>
        <w:rFonts w:ascii="Georgia" w:eastAsiaTheme="minorEastAsia" w:hAnsi="Georgia" w:cstheme="minorBidi"/>
        <w:b/>
        <w:bCs/>
        <w:color w:val="C00000"/>
        <w:sz w:val="20"/>
      </w:rPr>
      <w:t>1</w:t>
    </w:r>
    <w:r>
      <w:rPr>
        <w:rFonts w:ascii="Georgia" w:eastAsiaTheme="minorEastAsia" w:hAnsi="Georgia" w:cstheme="minorBidi"/>
        <w:b/>
        <w:bCs/>
        <w:color w:val="C00000"/>
        <w:sz w:val="20"/>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BD381" w14:textId="77777777" w:rsidR="00FE7F20" w:rsidRPr="00C82F3A" w:rsidRDefault="00FE7F20">
      <w:r w:rsidRPr="00C82F3A">
        <w:separator/>
      </w:r>
    </w:p>
  </w:footnote>
  <w:footnote w:type="continuationSeparator" w:id="0">
    <w:p w14:paraId="60C9AD9D" w14:textId="77777777" w:rsidR="00FE7F20" w:rsidRPr="00C82F3A" w:rsidRDefault="00FE7F20">
      <w:r w:rsidRPr="00C82F3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CA0CA" w14:textId="77777777" w:rsidR="00201091" w:rsidRPr="00FB31E2" w:rsidRDefault="00201091" w:rsidP="00201091">
    <w:pPr>
      <w:pStyle w:val="Header"/>
      <w:tabs>
        <w:tab w:val="left" w:pos="2554"/>
      </w:tabs>
      <w:rPr>
        <w:rFonts w:ascii="Georgia" w:hAnsi="Georgia"/>
        <w:b/>
        <w:bCs/>
        <w:color w:val="C00000"/>
        <w:sz w:val="20"/>
        <w:lang w:val="fr-CA"/>
      </w:rPr>
    </w:pPr>
    <w:r w:rsidRPr="00FB31E2">
      <w:rPr>
        <w:rFonts w:ascii="Georgia" w:eastAsiaTheme="minorEastAsia" w:hAnsi="Georgia" w:cstheme="minorBidi"/>
        <w:b/>
        <w:bCs/>
        <w:color w:val="C00000"/>
        <w:sz w:val="20"/>
      </w:rPr>
      <w:t>Fall 2021</w:t>
    </w:r>
    <w:r w:rsidRPr="00FB31E2">
      <w:rPr>
        <w:rFonts w:ascii="Georgia" w:eastAsiaTheme="minorEastAsia" w:hAnsi="Georgia"/>
        <w:b/>
        <w:bCs/>
        <w:color w:val="C00000"/>
        <w:sz w:val="20"/>
      </w:rPr>
      <w:t xml:space="preserve"> Procurement Events (</w:t>
    </w:r>
    <w:r w:rsidRPr="00FB31E2">
      <w:rPr>
        <w:rFonts w:ascii="Georgia" w:eastAsiaTheme="minorEastAsia" w:hAnsi="Georgia" w:cstheme="minorBidi"/>
        <w:b/>
        <w:bCs/>
        <w:color w:val="C00000"/>
        <w:sz w:val="20"/>
      </w:rPr>
      <w:t>CMC</w:t>
    </w:r>
    <w:r w:rsidRPr="00FB31E2">
      <w:rPr>
        <w:rFonts w:ascii="Georgia" w:eastAsiaTheme="minorEastAsia" w:hAnsi="Georgia"/>
        <w:b/>
        <w:bCs/>
        <w:color w:val="C00000"/>
        <w:sz w:val="20"/>
      </w:rPr>
      <w:t xml:space="preserve"> RFP)</w:t>
    </w:r>
  </w:p>
  <w:p w14:paraId="44D1401F" w14:textId="1215D7A3" w:rsidR="00201091" w:rsidRPr="00FB31E2" w:rsidRDefault="00754FB4" w:rsidP="00201091">
    <w:pPr>
      <w:pStyle w:val="Header"/>
      <w:tabs>
        <w:tab w:val="left" w:pos="2554"/>
      </w:tabs>
      <w:rPr>
        <w:rFonts w:ascii="Georgia" w:hAnsi="Georgia"/>
        <w:b/>
        <w:bCs/>
        <w:color w:val="C00000"/>
        <w:sz w:val="20"/>
        <w:lang w:val="fr-CA"/>
      </w:rPr>
    </w:pPr>
    <w:r>
      <w:rPr>
        <w:rFonts w:ascii="Georgia" w:hAnsi="Georgia"/>
        <w:b/>
        <w:bCs/>
        <w:color w:val="C00000"/>
        <w:sz w:val="20"/>
        <w:lang w:val="fr-CA"/>
      </w:rPr>
      <w:t>11</w:t>
    </w:r>
    <w:r w:rsidR="00201091" w:rsidRPr="00FB31E2">
      <w:rPr>
        <w:rFonts w:ascii="Georgia" w:hAnsi="Georgia"/>
        <w:b/>
        <w:bCs/>
        <w:color w:val="C00000"/>
        <w:sz w:val="20"/>
        <w:lang w:val="fr-CA"/>
      </w:rPr>
      <w:t xml:space="preserve"> </w:t>
    </w:r>
    <w:r>
      <w:rPr>
        <w:rFonts w:ascii="Georgia" w:hAnsi="Georgia"/>
        <w:b/>
        <w:bCs/>
        <w:color w:val="C00000"/>
        <w:sz w:val="20"/>
        <w:lang w:val="fr-CA"/>
      </w:rPr>
      <w:t>NOV</w:t>
    </w:r>
    <w:r w:rsidR="00201091" w:rsidRPr="00FB31E2">
      <w:rPr>
        <w:rFonts w:ascii="Georgia" w:hAnsi="Georgia"/>
        <w:b/>
        <w:bCs/>
        <w:color w:val="C00000"/>
        <w:sz w:val="20"/>
      </w:rPr>
      <w:t xml:space="preserve"> 2021</w:t>
    </w:r>
  </w:p>
  <w:p w14:paraId="67F79EEB" w14:textId="77777777" w:rsidR="00507C54" w:rsidRPr="00C82F3A" w:rsidRDefault="00507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51411" w14:textId="77777777" w:rsidR="000C33E3" w:rsidRPr="00FB31E2" w:rsidRDefault="000C33E3" w:rsidP="000C33E3">
    <w:pPr>
      <w:pStyle w:val="Header"/>
      <w:tabs>
        <w:tab w:val="left" w:pos="2554"/>
      </w:tabs>
      <w:rPr>
        <w:rFonts w:ascii="Georgia" w:hAnsi="Georgia"/>
        <w:b/>
        <w:bCs/>
        <w:color w:val="C00000"/>
        <w:sz w:val="20"/>
        <w:lang w:val="fr-CA"/>
      </w:rPr>
    </w:pPr>
    <w:r w:rsidRPr="00FB31E2">
      <w:rPr>
        <w:rFonts w:ascii="Georgia" w:eastAsiaTheme="minorEastAsia" w:hAnsi="Georgia" w:cstheme="minorBidi"/>
        <w:b/>
        <w:bCs/>
        <w:color w:val="C00000"/>
        <w:sz w:val="20"/>
      </w:rPr>
      <w:t>Fall 2021</w:t>
    </w:r>
    <w:r w:rsidRPr="00FB31E2">
      <w:rPr>
        <w:rFonts w:ascii="Georgia" w:eastAsiaTheme="minorEastAsia" w:hAnsi="Georgia"/>
        <w:b/>
        <w:bCs/>
        <w:color w:val="C00000"/>
        <w:sz w:val="20"/>
      </w:rPr>
      <w:t xml:space="preserve"> Procurement Events (</w:t>
    </w:r>
    <w:r w:rsidRPr="00FB31E2">
      <w:rPr>
        <w:rFonts w:ascii="Georgia" w:eastAsiaTheme="minorEastAsia" w:hAnsi="Georgia" w:cstheme="minorBidi"/>
        <w:b/>
        <w:bCs/>
        <w:color w:val="C00000"/>
        <w:sz w:val="20"/>
      </w:rPr>
      <w:t>CMC</w:t>
    </w:r>
    <w:r w:rsidRPr="00FB31E2">
      <w:rPr>
        <w:rFonts w:ascii="Georgia" w:eastAsiaTheme="minorEastAsia" w:hAnsi="Georgia"/>
        <w:b/>
        <w:bCs/>
        <w:color w:val="C00000"/>
        <w:sz w:val="20"/>
      </w:rPr>
      <w:t xml:space="preserve"> RFP)</w:t>
    </w:r>
  </w:p>
  <w:p w14:paraId="4CBFD15A" w14:textId="77777777" w:rsidR="000C33E3" w:rsidRPr="00FB31E2" w:rsidRDefault="000C33E3" w:rsidP="000C33E3">
    <w:pPr>
      <w:pStyle w:val="Header"/>
      <w:tabs>
        <w:tab w:val="left" w:pos="2554"/>
      </w:tabs>
      <w:rPr>
        <w:rFonts w:ascii="Georgia" w:hAnsi="Georgia"/>
        <w:b/>
        <w:bCs/>
        <w:color w:val="C00000"/>
        <w:sz w:val="20"/>
        <w:lang w:val="fr-CA"/>
      </w:rPr>
    </w:pPr>
    <w:r>
      <w:rPr>
        <w:rFonts w:ascii="Georgia" w:hAnsi="Georgia"/>
        <w:b/>
        <w:bCs/>
        <w:color w:val="C00000"/>
        <w:sz w:val="20"/>
        <w:lang w:val="fr-CA"/>
      </w:rPr>
      <w:t>11</w:t>
    </w:r>
    <w:r w:rsidRPr="00FB31E2">
      <w:rPr>
        <w:rFonts w:ascii="Georgia" w:hAnsi="Georgia"/>
        <w:b/>
        <w:bCs/>
        <w:color w:val="C00000"/>
        <w:sz w:val="20"/>
        <w:lang w:val="fr-CA"/>
      </w:rPr>
      <w:t xml:space="preserve"> </w:t>
    </w:r>
    <w:r>
      <w:rPr>
        <w:rFonts w:ascii="Georgia" w:hAnsi="Georgia"/>
        <w:b/>
        <w:bCs/>
        <w:color w:val="C00000"/>
        <w:sz w:val="20"/>
        <w:lang w:val="fr-CA"/>
      </w:rPr>
      <w:t>NOV</w:t>
    </w:r>
    <w:r w:rsidRPr="00FB31E2">
      <w:rPr>
        <w:rFonts w:ascii="Georgia" w:hAnsi="Georgia"/>
        <w:b/>
        <w:bCs/>
        <w:color w:val="C00000"/>
        <w:sz w:val="20"/>
      </w:rPr>
      <w:t xml:space="preserve"> 2021</w:t>
    </w:r>
  </w:p>
  <w:p w14:paraId="70FB318A" w14:textId="77777777" w:rsidR="000C33E3" w:rsidRDefault="000C3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0" w15:restartNumberingAfterBreak="0">
    <w:nsid w:val="2B2568E9"/>
    <w:multiLevelType w:val="multilevel"/>
    <w:tmpl w:val="A866E6F2"/>
    <w:numStyleLink w:val="UppercaseAlphaListMultilevel"/>
  </w:abstractNum>
  <w:abstractNum w:abstractNumId="1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4" w15:restartNumberingAfterBreak="0">
    <w:nsid w:val="442E62F5"/>
    <w:multiLevelType w:val="multilevel"/>
    <w:tmpl w:val="6E2282A2"/>
    <w:numStyleLink w:val="HeadingsList"/>
  </w:abstractNum>
  <w:abstractNum w:abstractNumId="1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6" w15:restartNumberingAfterBreak="0">
    <w:nsid w:val="46555BD5"/>
    <w:multiLevelType w:val="multilevel"/>
    <w:tmpl w:val="05BEC466"/>
    <w:numStyleLink w:val="HeadingsUList"/>
  </w:abstractNum>
  <w:abstractNum w:abstractNumId="1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18" w15:restartNumberingAfterBreak="0">
    <w:nsid w:val="4A95779E"/>
    <w:multiLevelType w:val="multilevel"/>
    <w:tmpl w:val="B0C0387C"/>
    <w:numStyleLink w:val="TableBulletsMultilevel"/>
  </w:abstractNum>
  <w:abstractNum w:abstractNumId="19" w15:restartNumberingAfterBreak="0">
    <w:nsid w:val="512008C2"/>
    <w:multiLevelType w:val="hybridMultilevel"/>
    <w:tmpl w:val="4A6A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2" w15:restartNumberingAfterBreak="0">
    <w:nsid w:val="60741689"/>
    <w:multiLevelType w:val="multilevel"/>
    <w:tmpl w:val="3A1C9612"/>
    <w:numStyleLink w:val="BulletsMultilevel"/>
  </w:abstractNum>
  <w:abstractNum w:abstractNumId="2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4"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6" w15:restartNumberingAfterBreak="0">
    <w:nsid w:val="778E5029"/>
    <w:multiLevelType w:val="multilevel"/>
    <w:tmpl w:val="FF9226E4"/>
    <w:numStyleLink w:val="LowercaseAlphaListMultilevel"/>
  </w:abstractNum>
  <w:abstractNum w:abstractNumId="27" w15:restartNumberingAfterBreak="0">
    <w:nsid w:val="79050678"/>
    <w:multiLevelType w:val="multilevel"/>
    <w:tmpl w:val="6076FB1C"/>
    <w:numStyleLink w:val="ListContinueMultilevel"/>
  </w:abstractNum>
  <w:num w:numId="1">
    <w:abstractNumId w:val="15"/>
  </w:num>
  <w:num w:numId="2">
    <w:abstractNumId w:val="3"/>
  </w:num>
  <w:num w:numId="3">
    <w:abstractNumId w:val="23"/>
  </w:num>
  <w:num w:numId="4">
    <w:abstractNumId w:val="8"/>
  </w:num>
  <w:num w:numId="5">
    <w:abstractNumId w:val="2"/>
  </w:num>
  <w:num w:numId="6">
    <w:abstractNumId w:val="17"/>
  </w:num>
  <w:num w:numId="7">
    <w:abstractNumId w:val="6"/>
  </w:num>
  <w:num w:numId="8">
    <w:abstractNumId w:val="13"/>
  </w:num>
  <w:num w:numId="9">
    <w:abstractNumId w:val="26"/>
  </w:num>
  <w:num w:numId="10">
    <w:abstractNumId w:val="25"/>
  </w:num>
  <w:num w:numId="11">
    <w:abstractNumId w:val="10"/>
  </w:num>
  <w:num w:numId="12">
    <w:abstractNumId w:val="4"/>
  </w:num>
  <w:num w:numId="13">
    <w:abstractNumId w:val="1"/>
  </w:num>
  <w:num w:numId="14">
    <w:abstractNumId w:val="5"/>
  </w:num>
  <w:num w:numId="15">
    <w:abstractNumId w:val="12"/>
  </w:num>
  <w:num w:numId="16">
    <w:abstractNumId w:val="9"/>
  </w:num>
  <w:num w:numId="17">
    <w:abstractNumId w:val="7"/>
  </w:num>
  <w:num w:numId="18">
    <w:abstractNumId w:val="21"/>
  </w:num>
  <w:num w:numId="19">
    <w:abstractNumId w:val="20"/>
  </w:num>
  <w:num w:numId="20">
    <w:abstractNumId w:val="16"/>
  </w:num>
  <w:num w:numId="21">
    <w:abstractNumId w:val="27"/>
  </w:num>
  <w:num w:numId="22">
    <w:abstractNumId w:val="22"/>
  </w:num>
  <w:num w:numId="23">
    <w:abstractNumId w:val="18"/>
  </w:num>
  <w:num w:numId="24">
    <w:abstractNumId w:val="14"/>
  </w:num>
  <w:num w:numId="25">
    <w:abstractNumId w:val="11"/>
  </w:num>
  <w:num w:numId="26">
    <w:abstractNumId w:val="24"/>
  </w:num>
  <w:num w:numId="27">
    <w:abstractNumId w:val="19"/>
  </w:num>
  <w:num w:numId="28">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xN7vJIjEXYsFkfv3iF1xpO4FCTLVsQQ7JPvMa6X4PkBKQnjqDRdPfMwD3Isx8V4wpfBLv1tbxeTN9PrFJpnDtA==" w:salt="wpsg4+C09zT8P73m3Mc5r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82F3A"/>
    <w:rsid w:val="0004340A"/>
    <w:rsid w:val="000C33E3"/>
    <w:rsid w:val="00153C05"/>
    <w:rsid w:val="001A146F"/>
    <w:rsid w:val="00201091"/>
    <w:rsid w:val="00245B75"/>
    <w:rsid w:val="00270779"/>
    <w:rsid w:val="00327AFA"/>
    <w:rsid w:val="003F5D53"/>
    <w:rsid w:val="00507C54"/>
    <w:rsid w:val="00754FB4"/>
    <w:rsid w:val="00BB51C5"/>
    <w:rsid w:val="00BB77E9"/>
    <w:rsid w:val="00C44D52"/>
    <w:rsid w:val="00C82F3A"/>
    <w:rsid w:val="00D17914"/>
    <w:rsid w:val="00D85990"/>
    <w:rsid w:val="00F024EF"/>
    <w:rsid w:val="00F93A45"/>
    <w:rsid w:val="00FB31E2"/>
    <w:rsid w:val="00FB6057"/>
    <w:rsid w:val="00FE7F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7059"/>
  <w15:chartTrackingRefBased/>
  <w15:docId w15:val="{F3C105F7-797C-4CFF-A2CE-5E02BD34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uiPriority="0"/>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F3A"/>
    <w:pPr>
      <w:spacing w:after="0"/>
    </w:pPr>
    <w:rPr>
      <w:rFonts w:ascii="Times New Roman" w:eastAsia="Times New Roman" w:hAnsi="Times New Roman" w:cs="Times New Roman"/>
      <w:sz w:val="24"/>
      <w:szCs w:val="20"/>
    </w:rPr>
  </w:style>
  <w:style w:type="paragraph" w:styleId="Heading1">
    <w:name w:val="heading 1"/>
    <w:next w:val="BodyText"/>
    <w:link w:val="Heading1Char"/>
    <w:uiPriority w:val="9"/>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uiPriority w:val="9"/>
    <w:qFormat/>
    <w:pPr>
      <w:numPr>
        <w:ilvl w:val="1"/>
      </w:numPr>
      <w:outlineLvl w:val="1"/>
    </w:pPr>
    <w:rPr>
      <w:bCs/>
      <w:sz w:val="30"/>
      <w:szCs w:val="28"/>
    </w:rPr>
  </w:style>
  <w:style w:type="paragraph" w:styleId="Heading3">
    <w:name w:val="heading 3"/>
    <w:basedOn w:val="Heading2"/>
    <w:next w:val="BodyText"/>
    <w:link w:val="Heading3Char"/>
    <w:uiPriority w:val="9"/>
    <w:pPr>
      <w:numPr>
        <w:ilvl w:val="2"/>
      </w:numPr>
      <w:outlineLvl w:val="2"/>
    </w:pPr>
    <w:rPr>
      <w:bCs w:val="0"/>
      <w:sz w:val="26"/>
    </w:rPr>
  </w:style>
  <w:style w:type="paragraph" w:styleId="Heading4">
    <w:name w:val="heading 4"/>
    <w:basedOn w:val="Heading3"/>
    <w:next w:val="BodyText"/>
    <w:link w:val="Heading4Char"/>
    <w:uiPriority w:val="9"/>
    <w:semiHidden/>
    <w:unhideWhenUsed/>
    <w:pPr>
      <w:numPr>
        <w:ilvl w:val="3"/>
      </w:numPr>
      <w:outlineLvl w:val="3"/>
    </w:pPr>
    <w:rPr>
      <w:bCs/>
      <w:sz w:val="24"/>
      <w:szCs w:val="24"/>
    </w:rPr>
  </w:style>
  <w:style w:type="paragraph" w:styleId="Heading5">
    <w:name w:val="heading 5"/>
    <w:basedOn w:val="Heading4"/>
    <w:next w:val="BodyText"/>
    <w:link w:val="Heading5Char"/>
    <w:uiPriority w:val="9"/>
    <w:semiHidden/>
    <w:unhideWhenUsed/>
    <w:pPr>
      <w:numPr>
        <w:ilvl w:val="4"/>
      </w:numPr>
      <w:outlineLvl w:val="4"/>
    </w:pPr>
    <w:rPr>
      <w:b w:val="0"/>
      <w:bCs w:val="0"/>
    </w:rPr>
  </w:style>
  <w:style w:type="paragraph" w:styleId="Heading6">
    <w:name w:val="heading 6"/>
    <w:basedOn w:val="Heading5"/>
    <w:next w:val="BodyText"/>
    <w:link w:val="Heading6Char"/>
    <w:uiPriority w:val="9"/>
    <w:semiHidden/>
    <w:unhideWhenUsed/>
    <w:pPr>
      <w:numPr>
        <w:ilvl w:val="5"/>
      </w:numPr>
      <w:outlineLvl w:val="5"/>
    </w:pPr>
  </w:style>
  <w:style w:type="paragraph" w:styleId="Heading7">
    <w:name w:val="heading 7"/>
    <w:basedOn w:val="Heading6"/>
    <w:next w:val="BodyText"/>
    <w:link w:val="Heading7Char"/>
    <w:uiPriority w:val="9"/>
    <w:semiHidden/>
    <w:unhideWhenUsed/>
    <w:pPr>
      <w:numPr>
        <w:ilvl w:val="6"/>
      </w:numPr>
      <w:outlineLvl w:val="6"/>
    </w:pPr>
  </w:style>
  <w:style w:type="paragraph" w:styleId="Heading8">
    <w:name w:val="heading 8"/>
    <w:basedOn w:val="Heading7"/>
    <w:next w:val="BodyText"/>
    <w:link w:val="Heading8Char"/>
    <w:uiPriority w:val="9"/>
    <w:semiHidden/>
    <w:unhideWhenUsed/>
    <w:pPr>
      <w:numPr>
        <w:ilvl w:val="7"/>
      </w:numPr>
      <w:outlineLvl w:val="7"/>
    </w:pPr>
  </w:style>
  <w:style w:type="paragraph" w:styleId="Heading9">
    <w:name w:val="heading 9"/>
    <w:basedOn w:val="Heading8"/>
    <w:next w:val="BodyText"/>
    <w:link w:val="Heading9Char"/>
    <w:uiPriority w:val="9"/>
    <w:semiHidden/>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uiPriority w:val="22"/>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3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35"/>
    <w:rPr>
      <w:rFonts w:asciiTheme="majorHAnsi" w:hAnsiTheme="majorHAnsi"/>
    </w:rPr>
  </w:style>
  <w:style w:type="paragraph" w:styleId="Header">
    <w:name w:val="header"/>
    <w:basedOn w:val="Normal"/>
    <w:link w:val="HeaderChar"/>
    <w:uiPriority w:val="99"/>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Orlandi, Kathleen</dc:creator>
  <cp:keywords>TemplateVersion: NERA-LOCKABLES.Normal.20180330.2</cp:keywords>
  <dc:description/>
  <cp:lastModifiedBy>Orlandi, Kathleen</cp:lastModifiedBy>
  <cp:revision>5</cp:revision>
  <dcterms:created xsi:type="dcterms:W3CDTF">2021-11-11T22:07:00Z</dcterms:created>
  <dcterms:modified xsi:type="dcterms:W3CDTF">2021-11-11T23:38:00Z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